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216CA" w14:textId="2969EE62" w:rsidR="00D540C9" w:rsidRPr="0031705F" w:rsidRDefault="00B5687C" w:rsidP="00D540C9">
      <w:pPr>
        <w:rPr>
          <w:rFonts w:cstheme="minorHAnsi"/>
        </w:rPr>
      </w:pPr>
      <w:r w:rsidRPr="0031705F">
        <w:rPr>
          <w:rFonts w:cstheme="minorHAnsi"/>
          <w:noProof/>
        </w:rPr>
        <w:drawing>
          <wp:anchor distT="0" distB="0" distL="114300" distR="114300" simplePos="0" relativeHeight="251659264" behindDoc="1" locked="0" layoutInCell="1" allowOverlap="1" wp14:anchorId="4933CDB0" wp14:editId="2649588E">
            <wp:simplePos x="0" y="0"/>
            <wp:positionH relativeFrom="column">
              <wp:posOffset>4677410</wp:posOffset>
            </wp:positionH>
            <wp:positionV relativeFrom="paragraph">
              <wp:posOffset>0</wp:posOffset>
            </wp:positionV>
            <wp:extent cx="1960245" cy="641350"/>
            <wp:effectExtent l="0" t="0" r="1905" b="6350"/>
            <wp:wrapTight wrapText="bothSides">
              <wp:wrapPolygon edited="0">
                <wp:start x="0" y="0"/>
                <wp:lineTo x="0" y="21172"/>
                <wp:lineTo x="21411" y="21172"/>
                <wp:lineTo x="21411" y="0"/>
                <wp:lineTo x="0" y="0"/>
              </wp:wrapPolygon>
            </wp:wrapTight>
            <wp:docPr id="1835341745" name="Picture 3" descr="The Cyprus Institute (CyI) – accept.cyi.ac.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Cyprus Institute (CyI) – accept.cyi.ac.cy"/>
                    <pic:cNvPicPr>
                      <a:picLocks noChangeAspect="1" noChangeArrowheads="1"/>
                    </pic:cNvPicPr>
                  </pic:nvPicPr>
                  <pic:blipFill rotWithShape="1">
                    <a:blip r:embed="rId5">
                      <a:extLst>
                        <a:ext uri="{28A0092B-C50C-407E-A947-70E740481C1C}">
                          <a14:useLocalDpi xmlns:a14="http://schemas.microsoft.com/office/drawing/2010/main" val="0"/>
                        </a:ext>
                      </a:extLst>
                    </a:blip>
                    <a:srcRect t="33788" b="33484"/>
                    <a:stretch/>
                  </pic:blipFill>
                  <pic:spPr bwMode="auto">
                    <a:xfrm>
                      <a:off x="0" y="0"/>
                      <a:ext cx="1960245" cy="6413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540C9" w:rsidRPr="0031705F">
        <w:rPr>
          <w:rFonts w:cstheme="minorHAnsi"/>
          <w:b/>
          <w:bCs/>
          <w:noProof/>
          <w:color w:val="FF0000"/>
          <w:sz w:val="44"/>
          <w:szCs w:val="44"/>
        </w:rPr>
        <w:drawing>
          <wp:anchor distT="0" distB="0" distL="114300" distR="114300" simplePos="0" relativeHeight="251660288" behindDoc="1" locked="0" layoutInCell="1" allowOverlap="1" wp14:anchorId="7558744D" wp14:editId="169E7D98">
            <wp:simplePos x="0" y="0"/>
            <wp:positionH relativeFrom="column">
              <wp:posOffset>-63249</wp:posOffset>
            </wp:positionH>
            <wp:positionV relativeFrom="paragraph">
              <wp:posOffset>413</wp:posOffset>
            </wp:positionV>
            <wp:extent cx="1966595" cy="650240"/>
            <wp:effectExtent l="0" t="0" r="0" b="0"/>
            <wp:wrapTight wrapText="bothSides">
              <wp:wrapPolygon edited="0">
                <wp:start x="0" y="0"/>
                <wp:lineTo x="0" y="20883"/>
                <wp:lineTo x="21342" y="20883"/>
                <wp:lineTo x="21342" y="0"/>
                <wp:lineTo x="0" y="0"/>
              </wp:wrapPolygon>
            </wp:wrapTight>
            <wp:docPr id="647754226"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7754226" name="Picture 1" descr="A picture containing 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66595" cy="650240"/>
                    </a:xfrm>
                    <a:prstGeom prst="rect">
                      <a:avLst/>
                    </a:prstGeom>
                  </pic:spPr>
                </pic:pic>
              </a:graphicData>
            </a:graphic>
          </wp:anchor>
        </w:drawing>
      </w:r>
    </w:p>
    <w:p w14:paraId="28313CFE" w14:textId="3CF42014" w:rsidR="00D540C9" w:rsidRPr="0031705F" w:rsidRDefault="00D540C9" w:rsidP="00D540C9">
      <w:pPr>
        <w:rPr>
          <w:rFonts w:cstheme="minorHAnsi"/>
        </w:rPr>
      </w:pPr>
    </w:p>
    <w:p w14:paraId="53C35A67" w14:textId="77777777" w:rsidR="00D540C9" w:rsidRPr="0031705F" w:rsidRDefault="00D540C9" w:rsidP="00D540C9">
      <w:pPr>
        <w:spacing w:after="0"/>
        <w:jc w:val="center"/>
        <w:rPr>
          <w:rFonts w:cstheme="minorHAnsi"/>
          <w:b/>
          <w:bCs/>
          <w:color w:val="FF0000"/>
          <w:sz w:val="60"/>
          <w:szCs w:val="60"/>
        </w:rPr>
      </w:pPr>
    </w:p>
    <w:p w14:paraId="03FDAE8C" w14:textId="3FAC659F" w:rsidR="00D540C9" w:rsidRPr="0031705F" w:rsidRDefault="00D540C9" w:rsidP="00D540C9">
      <w:pPr>
        <w:spacing w:after="0"/>
        <w:jc w:val="center"/>
        <w:rPr>
          <w:rFonts w:cstheme="minorHAnsi"/>
          <w:b/>
          <w:bCs/>
          <w:color w:val="FF0000"/>
          <w:sz w:val="60"/>
          <w:szCs w:val="60"/>
        </w:rPr>
      </w:pPr>
      <w:r w:rsidRPr="0031705F">
        <w:rPr>
          <w:rFonts w:cstheme="minorHAnsi"/>
          <w:b/>
          <w:bCs/>
          <w:color w:val="FF0000"/>
          <w:sz w:val="60"/>
          <w:szCs w:val="60"/>
        </w:rPr>
        <w:t>The World of Iron at 10</w:t>
      </w:r>
    </w:p>
    <w:p w14:paraId="361DF545" w14:textId="77777777" w:rsidR="00D540C9" w:rsidRPr="0031705F" w:rsidRDefault="00D540C9" w:rsidP="00D540C9">
      <w:pPr>
        <w:spacing w:after="0"/>
        <w:jc w:val="center"/>
        <w:rPr>
          <w:rFonts w:cstheme="minorHAnsi"/>
          <w:b/>
          <w:bCs/>
          <w:color w:val="FF0000"/>
          <w:sz w:val="44"/>
          <w:szCs w:val="44"/>
        </w:rPr>
      </w:pPr>
      <w:r w:rsidRPr="0031705F">
        <w:rPr>
          <w:rFonts w:cstheme="minorHAnsi"/>
          <w:b/>
          <w:bCs/>
          <w:color w:val="FF0000"/>
          <w:sz w:val="44"/>
          <w:szCs w:val="44"/>
        </w:rPr>
        <w:t>6</w:t>
      </w:r>
      <w:r w:rsidRPr="0031705F">
        <w:rPr>
          <w:rFonts w:cstheme="minorHAnsi"/>
          <w:b/>
          <w:bCs/>
          <w:color w:val="FF0000"/>
          <w:sz w:val="44"/>
          <w:szCs w:val="44"/>
          <w:vertAlign w:val="superscript"/>
        </w:rPr>
        <w:t>th</w:t>
      </w:r>
      <w:r w:rsidRPr="0031705F">
        <w:rPr>
          <w:rFonts w:cstheme="minorHAnsi"/>
          <w:b/>
          <w:bCs/>
          <w:color w:val="FF0000"/>
          <w:sz w:val="44"/>
          <w:szCs w:val="44"/>
        </w:rPr>
        <w:t xml:space="preserve"> – 11</w:t>
      </w:r>
      <w:r w:rsidRPr="0031705F">
        <w:rPr>
          <w:rFonts w:cstheme="minorHAnsi"/>
          <w:b/>
          <w:bCs/>
          <w:color w:val="FF0000"/>
          <w:sz w:val="44"/>
          <w:szCs w:val="44"/>
          <w:vertAlign w:val="superscript"/>
        </w:rPr>
        <w:t>th</w:t>
      </w:r>
      <w:r w:rsidRPr="0031705F">
        <w:rPr>
          <w:rFonts w:cstheme="minorHAnsi"/>
          <w:b/>
          <w:bCs/>
          <w:color w:val="FF0000"/>
          <w:sz w:val="44"/>
          <w:szCs w:val="44"/>
        </w:rPr>
        <w:t xml:space="preserve"> November 2023</w:t>
      </w:r>
    </w:p>
    <w:p w14:paraId="36572BB0" w14:textId="1472B81F" w:rsidR="00D540C9" w:rsidRPr="0031705F" w:rsidRDefault="00D540C9" w:rsidP="00D540C9">
      <w:pPr>
        <w:jc w:val="center"/>
        <w:rPr>
          <w:rFonts w:cstheme="minorHAnsi"/>
          <w:b/>
          <w:bCs/>
          <w:color w:val="FF0000"/>
          <w:sz w:val="44"/>
          <w:szCs w:val="44"/>
        </w:rPr>
      </w:pPr>
      <w:r w:rsidRPr="0031705F">
        <w:rPr>
          <w:rFonts w:cstheme="minorHAnsi"/>
          <w:b/>
          <w:bCs/>
          <w:color w:val="FF0000"/>
          <w:sz w:val="44"/>
          <w:szCs w:val="44"/>
        </w:rPr>
        <w:t>BIEA, Nairobi, Kenya</w:t>
      </w:r>
    </w:p>
    <w:p w14:paraId="3AF563C3" w14:textId="1C701F6F" w:rsidR="00D540C9" w:rsidRPr="0031705F" w:rsidRDefault="00D540C9" w:rsidP="00D540C9">
      <w:pPr>
        <w:jc w:val="center"/>
        <w:rPr>
          <w:rFonts w:cstheme="minorHAnsi"/>
          <w:b/>
          <w:bCs/>
          <w:color w:val="FF0000"/>
          <w:sz w:val="44"/>
          <w:szCs w:val="44"/>
        </w:rPr>
      </w:pPr>
      <w:r w:rsidRPr="0031705F">
        <w:rPr>
          <w:rFonts w:cstheme="minorHAnsi"/>
          <w:b/>
          <w:bCs/>
          <w:color w:val="FF0000"/>
          <w:sz w:val="44"/>
          <w:szCs w:val="44"/>
        </w:rPr>
        <w:t>ABSTRACT SUBMISSION FORM</w:t>
      </w:r>
    </w:p>
    <w:p w14:paraId="2C002E4F" w14:textId="30FFC1BB" w:rsidR="00D540C9" w:rsidRPr="0031705F" w:rsidRDefault="00D540C9" w:rsidP="00D540C9">
      <w:pPr>
        <w:jc w:val="both"/>
        <w:rPr>
          <w:rStyle w:val="cf01"/>
          <w:rFonts w:asciiTheme="minorHAnsi" w:hAnsiTheme="minorHAnsi" w:cstheme="minorHAnsi"/>
          <w:sz w:val="21"/>
          <w:szCs w:val="21"/>
        </w:rPr>
      </w:pPr>
      <w:r w:rsidRPr="0031705F">
        <w:rPr>
          <w:rStyle w:val="cf01"/>
          <w:rFonts w:asciiTheme="minorHAnsi" w:hAnsiTheme="minorHAnsi" w:cstheme="minorHAnsi"/>
          <w:sz w:val="21"/>
          <w:szCs w:val="21"/>
        </w:rPr>
        <w:t>Completed abstract submission forms</w:t>
      </w:r>
      <w:r w:rsidR="00B5687C">
        <w:rPr>
          <w:rStyle w:val="cf01"/>
          <w:rFonts w:asciiTheme="minorHAnsi" w:hAnsiTheme="minorHAnsi" w:cstheme="minorHAnsi"/>
          <w:sz w:val="21"/>
          <w:szCs w:val="21"/>
        </w:rPr>
        <w:t>*</w:t>
      </w:r>
      <w:r w:rsidRPr="0031705F">
        <w:rPr>
          <w:rStyle w:val="cf01"/>
          <w:rFonts w:asciiTheme="minorHAnsi" w:hAnsiTheme="minorHAnsi" w:cstheme="minorHAnsi"/>
          <w:sz w:val="21"/>
          <w:szCs w:val="21"/>
        </w:rPr>
        <w:t xml:space="preserve"> should be submitted by email to </w:t>
      </w:r>
      <w:hyperlink r:id="rId7" w:history="1">
        <w:r w:rsidRPr="0031705F">
          <w:rPr>
            <w:rStyle w:val="Hyperlink"/>
            <w:rFonts w:cstheme="minorHAnsi"/>
            <w:sz w:val="21"/>
            <w:szCs w:val="21"/>
          </w:rPr>
          <w:t>iron@biea.ac.uk</w:t>
        </w:r>
      </w:hyperlink>
      <w:r w:rsidRPr="0031705F">
        <w:rPr>
          <w:rStyle w:val="cf01"/>
          <w:rFonts w:asciiTheme="minorHAnsi" w:hAnsiTheme="minorHAnsi" w:cstheme="minorHAnsi"/>
          <w:sz w:val="21"/>
          <w:szCs w:val="21"/>
        </w:rPr>
        <w:t xml:space="preserve"> by </w:t>
      </w:r>
      <w:r w:rsidRPr="0031705F">
        <w:rPr>
          <w:rStyle w:val="cf11"/>
          <w:rFonts w:asciiTheme="minorHAnsi" w:hAnsiTheme="minorHAnsi" w:cstheme="minorHAnsi"/>
          <w:sz w:val="21"/>
          <w:szCs w:val="21"/>
        </w:rPr>
        <w:t>5pm GMT ON FRIDAY 5</w:t>
      </w:r>
      <w:r w:rsidRPr="0031705F">
        <w:rPr>
          <w:rStyle w:val="cf11"/>
          <w:rFonts w:asciiTheme="minorHAnsi" w:hAnsiTheme="minorHAnsi" w:cstheme="minorHAnsi"/>
          <w:sz w:val="21"/>
          <w:szCs w:val="21"/>
          <w:vertAlign w:val="superscript"/>
        </w:rPr>
        <w:t>th</w:t>
      </w:r>
      <w:r w:rsidRPr="0031705F">
        <w:rPr>
          <w:rStyle w:val="cf11"/>
          <w:rFonts w:asciiTheme="minorHAnsi" w:hAnsiTheme="minorHAnsi" w:cstheme="minorHAnsi"/>
          <w:sz w:val="21"/>
          <w:szCs w:val="21"/>
        </w:rPr>
        <w:t xml:space="preserve"> MAY 2023.</w:t>
      </w:r>
      <w:r w:rsidRPr="0031705F">
        <w:rPr>
          <w:rStyle w:val="cf01"/>
          <w:rFonts w:asciiTheme="minorHAnsi" w:hAnsiTheme="minorHAnsi" w:cstheme="minorHAnsi"/>
          <w:sz w:val="21"/>
          <w:szCs w:val="21"/>
        </w:rPr>
        <w:t xml:space="preserve"> Please note that all information requested on the form should be </w:t>
      </w:r>
      <w:r w:rsidR="0031705F">
        <w:rPr>
          <w:rStyle w:val="cf01"/>
          <w:rFonts w:asciiTheme="minorHAnsi" w:hAnsiTheme="minorHAnsi" w:cstheme="minorHAnsi"/>
          <w:sz w:val="21"/>
          <w:szCs w:val="21"/>
        </w:rPr>
        <w:t>inserted</w:t>
      </w:r>
      <w:r w:rsidRPr="0031705F">
        <w:rPr>
          <w:rStyle w:val="cf01"/>
          <w:rFonts w:asciiTheme="minorHAnsi" w:hAnsiTheme="minorHAnsi" w:cstheme="minorHAnsi"/>
          <w:sz w:val="21"/>
          <w:szCs w:val="21"/>
        </w:rPr>
        <w:t xml:space="preserve"> into the form and should not be submitted as separate documents. </w:t>
      </w:r>
    </w:p>
    <w:p w14:paraId="1DFD61BF" w14:textId="55A974AE" w:rsidR="00D540C9" w:rsidRPr="0031705F" w:rsidRDefault="00D540C9" w:rsidP="00D540C9">
      <w:pPr>
        <w:jc w:val="both"/>
        <w:rPr>
          <w:rStyle w:val="cf01"/>
          <w:rFonts w:asciiTheme="minorHAnsi" w:hAnsiTheme="minorHAnsi" w:cstheme="minorHAnsi"/>
          <w:sz w:val="21"/>
          <w:szCs w:val="21"/>
        </w:rPr>
      </w:pPr>
      <w:r w:rsidRPr="0031705F">
        <w:rPr>
          <w:rStyle w:val="cf01"/>
          <w:rFonts w:asciiTheme="minorHAnsi" w:hAnsiTheme="minorHAnsi" w:cstheme="minorHAnsi"/>
          <w:sz w:val="21"/>
          <w:szCs w:val="21"/>
        </w:rPr>
        <w:t xml:space="preserve">Applicants should use the subject heading ‘Iron {SURNAME </w:t>
      </w:r>
      <w:r w:rsidR="0031705F">
        <w:rPr>
          <w:rStyle w:val="cf01"/>
          <w:rFonts w:asciiTheme="minorHAnsi" w:hAnsiTheme="minorHAnsi" w:cstheme="minorHAnsi"/>
          <w:sz w:val="21"/>
          <w:szCs w:val="21"/>
        </w:rPr>
        <w:t>OF LEAD AUTHOR</w:t>
      </w:r>
      <w:r w:rsidRPr="0031705F">
        <w:rPr>
          <w:rStyle w:val="cf01"/>
          <w:rFonts w:asciiTheme="minorHAnsi" w:hAnsiTheme="minorHAnsi" w:cstheme="minorHAnsi"/>
          <w:sz w:val="21"/>
          <w:szCs w:val="21"/>
        </w:rPr>
        <w:t xml:space="preserve">}’. </w:t>
      </w:r>
    </w:p>
    <w:p w14:paraId="5877D1E0" w14:textId="60EE18B1" w:rsidR="00D540C9" w:rsidRPr="0031705F" w:rsidRDefault="00D540C9" w:rsidP="00D540C9">
      <w:pPr>
        <w:jc w:val="both"/>
        <w:rPr>
          <w:rStyle w:val="cf01"/>
          <w:rFonts w:asciiTheme="minorHAnsi" w:hAnsiTheme="minorHAnsi" w:cstheme="minorHAnsi"/>
          <w:sz w:val="21"/>
          <w:szCs w:val="21"/>
        </w:rPr>
      </w:pPr>
      <w:r w:rsidRPr="0031705F">
        <w:rPr>
          <w:rStyle w:val="cf01"/>
          <w:rFonts w:asciiTheme="minorHAnsi" w:hAnsiTheme="minorHAnsi" w:cstheme="minorHAnsi"/>
          <w:sz w:val="21"/>
          <w:szCs w:val="21"/>
        </w:rPr>
        <w:t xml:space="preserve">Questions can be directed at any time to </w:t>
      </w:r>
      <w:hyperlink r:id="rId8" w:history="1">
        <w:r w:rsidRPr="0031705F">
          <w:rPr>
            <w:rStyle w:val="Hyperlink"/>
            <w:rFonts w:cstheme="minorHAnsi"/>
            <w:sz w:val="21"/>
            <w:szCs w:val="21"/>
          </w:rPr>
          <w:t>iron@biea.ac.uk</w:t>
        </w:r>
      </w:hyperlink>
    </w:p>
    <w:p w14:paraId="245EF508" w14:textId="4D9852F4" w:rsidR="00D540C9" w:rsidRPr="0031705F" w:rsidRDefault="0031705F" w:rsidP="00D540C9">
      <w:pPr>
        <w:jc w:val="both"/>
        <w:rPr>
          <w:rStyle w:val="cf01"/>
          <w:rFonts w:asciiTheme="minorHAnsi" w:hAnsiTheme="minorHAnsi" w:cstheme="minorHAnsi"/>
          <w:b/>
          <w:bCs/>
          <w:sz w:val="21"/>
          <w:szCs w:val="21"/>
        </w:rPr>
      </w:pPr>
      <w:r w:rsidRPr="0031705F">
        <w:rPr>
          <w:rStyle w:val="cf01"/>
          <w:rFonts w:asciiTheme="minorHAnsi" w:hAnsiTheme="minorHAnsi" w:cstheme="minorHAnsi"/>
          <w:b/>
          <w:bCs/>
          <w:sz w:val="21"/>
          <w:szCs w:val="21"/>
        </w:rPr>
        <w:t>Please note:</w:t>
      </w:r>
    </w:p>
    <w:p w14:paraId="63AE84CC" w14:textId="4E035C92" w:rsidR="0031705F" w:rsidRPr="0031705F" w:rsidRDefault="0031705F" w:rsidP="0031705F">
      <w:pPr>
        <w:pStyle w:val="ListParagraph"/>
        <w:numPr>
          <w:ilvl w:val="0"/>
          <w:numId w:val="1"/>
        </w:numPr>
        <w:rPr>
          <w:rFonts w:cstheme="minorHAnsi"/>
          <w:sz w:val="21"/>
          <w:szCs w:val="21"/>
        </w:rPr>
      </w:pPr>
      <w:r w:rsidRPr="0031705F">
        <w:rPr>
          <w:rFonts w:cstheme="minorHAnsi"/>
          <w:sz w:val="21"/>
          <w:szCs w:val="21"/>
        </w:rPr>
        <w:t>Participants should be available to be in Nairobi in-person from 5</w:t>
      </w:r>
      <w:r w:rsidRPr="0031705F">
        <w:rPr>
          <w:rFonts w:cstheme="minorHAnsi"/>
          <w:sz w:val="21"/>
          <w:szCs w:val="21"/>
          <w:vertAlign w:val="superscript"/>
        </w:rPr>
        <w:t>th</w:t>
      </w:r>
      <w:r w:rsidRPr="0031705F">
        <w:rPr>
          <w:rFonts w:cstheme="minorHAnsi"/>
          <w:sz w:val="21"/>
          <w:szCs w:val="21"/>
        </w:rPr>
        <w:t xml:space="preserve"> – 11</w:t>
      </w:r>
      <w:r w:rsidRPr="0031705F">
        <w:rPr>
          <w:rFonts w:cstheme="minorHAnsi"/>
          <w:sz w:val="21"/>
          <w:szCs w:val="21"/>
          <w:vertAlign w:val="superscript"/>
        </w:rPr>
        <w:t>th</w:t>
      </w:r>
      <w:r w:rsidRPr="0031705F">
        <w:rPr>
          <w:rFonts w:cstheme="minorHAnsi"/>
          <w:sz w:val="21"/>
          <w:szCs w:val="21"/>
        </w:rPr>
        <w:t xml:space="preserve"> November </w:t>
      </w:r>
      <w:r>
        <w:rPr>
          <w:rFonts w:cstheme="minorHAnsi"/>
          <w:sz w:val="21"/>
          <w:szCs w:val="21"/>
        </w:rPr>
        <w:t xml:space="preserve">2023 </w:t>
      </w:r>
      <w:r w:rsidRPr="0031705F">
        <w:rPr>
          <w:rFonts w:cstheme="minorHAnsi"/>
          <w:sz w:val="21"/>
          <w:szCs w:val="21"/>
        </w:rPr>
        <w:t>inclusive.</w:t>
      </w:r>
    </w:p>
    <w:p w14:paraId="39297DC5" w14:textId="66DAC680" w:rsidR="0031705F" w:rsidRDefault="0031705F" w:rsidP="0031705F">
      <w:pPr>
        <w:pStyle w:val="ListParagraph"/>
        <w:numPr>
          <w:ilvl w:val="0"/>
          <w:numId w:val="1"/>
        </w:numPr>
        <w:rPr>
          <w:rFonts w:cstheme="minorHAnsi"/>
          <w:sz w:val="21"/>
          <w:szCs w:val="21"/>
        </w:rPr>
      </w:pPr>
      <w:r w:rsidRPr="0031705F">
        <w:rPr>
          <w:rFonts w:cstheme="minorHAnsi"/>
          <w:sz w:val="21"/>
          <w:szCs w:val="21"/>
        </w:rPr>
        <w:t xml:space="preserve">Participants will be expected to submit their papers for publication by summer 2024. </w:t>
      </w:r>
    </w:p>
    <w:p w14:paraId="48235078" w14:textId="3B630413" w:rsidR="0031705F" w:rsidRPr="0031705F" w:rsidRDefault="0031705F" w:rsidP="0031705F">
      <w:pPr>
        <w:pStyle w:val="ListParagraph"/>
        <w:numPr>
          <w:ilvl w:val="0"/>
          <w:numId w:val="1"/>
        </w:numPr>
        <w:rPr>
          <w:rFonts w:cstheme="minorHAnsi"/>
          <w:sz w:val="21"/>
          <w:szCs w:val="21"/>
        </w:rPr>
      </w:pPr>
      <w:r>
        <w:rPr>
          <w:rFonts w:cstheme="minorHAnsi"/>
          <w:sz w:val="21"/>
          <w:szCs w:val="21"/>
        </w:rPr>
        <w:t xml:space="preserve">Participants can lead-author one presentation. Co-authorship is unlimited. </w:t>
      </w:r>
    </w:p>
    <w:p w14:paraId="6B1E31E3" w14:textId="77777777" w:rsidR="0031705F" w:rsidRDefault="0031705F" w:rsidP="0031705F">
      <w:pPr>
        <w:pStyle w:val="ListParagraph"/>
        <w:rPr>
          <w:rFonts w:cstheme="minorHAnsi"/>
          <w:sz w:val="21"/>
          <w:szCs w:val="21"/>
        </w:rPr>
      </w:pPr>
    </w:p>
    <w:p w14:paraId="32EB65F7" w14:textId="77777777" w:rsidR="0031705F" w:rsidRPr="0031705F" w:rsidRDefault="0031705F" w:rsidP="0031705F">
      <w:pPr>
        <w:pStyle w:val="ListParagraph"/>
        <w:numPr>
          <w:ilvl w:val="0"/>
          <w:numId w:val="2"/>
        </w:numPr>
        <w:rPr>
          <w:rFonts w:cstheme="minorHAnsi"/>
          <w:b/>
          <w:bCs/>
          <w:sz w:val="21"/>
          <w:szCs w:val="21"/>
        </w:rPr>
      </w:pPr>
      <w:r w:rsidRPr="0031705F">
        <w:rPr>
          <w:rFonts w:cstheme="minorHAnsi"/>
          <w:b/>
          <w:bCs/>
          <w:sz w:val="21"/>
          <w:szCs w:val="21"/>
        </w:rPr>
        <w:t>Name:</w:t>
      </w:r>
      <w:r w:rsidRPr="0031705F">
        <w:rPr>
          <w:rFonts w:cstheme="minorHAnsi"/>
          <w:b/>
          <w:bCs/>
          <w:sz w:val="21"/>
          <w:szCs w:val="21"/>
        </w:rPr>
        <w:tab/>
      </w:r>
      <w:r w:rsidRPr="0031705F">
        <w:rPr>
          <w:rFonts w:cstheme="minorHAnsi"/>
          <w:b/>
          <w:bCs/>
          <w:sz w:val="21"/>
          <w:szCs w:val="21"/>
        </w:rPr>
        <w:tab/>
      </w:r>
    </w:p>
    <w:p w14:paraId="4AFD44A8" w14:textId="713FAD61" w:rsidR="0031705F" w:rsidRPr="0031705F" w:rsidRDefault="0031705F" w:rsidP="0031705F">
      <w:pPr>
        <w:pStyle w:val="ListParagraph"/>
        <w:rPr>
          <w:rFonts w:cstheme="minorHAnsi"/>
          <w:b/>
          <w:bCs/>
          <w:sz w:val="21"/>
          <w:szCs w:val="21"/>
        </w:rPr>
      </w:pPr>
      <w:r w:rsidRPr="0031705F">
        <w:rPr>
          <w:rFonts w:cstheme="minorHAnsi"/>
          <w:b/>
          <w:bCs/>
          <w:sz w:val="21"/>
          <w:szCs w:val="21"/>
        </w:rPr>
        <w:tab/>
      </w:r>
      <w:r w:rsidRPr="0031705F">
        <w:rPr>
          <w:rFonts w:cstheme="minorHAnsi"/>
          <w:b/>
          <w:bCs/>
          <w:sz w:val="21"/>
          <w:szCs w:val="21"/>
        </w:rPr>
        <w:tab/>
      </w:r>
      <w:r w:rsidRPr="0031705F">
        <w:rPr>
          <w:rFonts w:cstheme="minorHAnsi"/>
          <w:b/>
          <w:bCs/>
          <w:sz w:val="21"/>
          <w:szCs w:val="21"/>
        </w:rPr>
        <w:tab/>
      </w:r>
      <w:r w:rsidRPr="0031705F">
        <w:rPr>
          <w:rFonts w:cstheme="minorHAnsi"/>
          <w:b/>
          <w:bCs/>
          <w:sz w:val="21"/>
          <w:szCs w:val="21"/>
        </w:rPr>
        <w:tab/>
      </w:r>
    </w:p>
    <w:p w14:paraId="37203A33" w14:textId="77777777" w:rsidR="0031705F" w:rsidRPr="0031705F" w:rsidRDefault="0031705F" w:rsidP="0031705F">
      <w:pPr>
        <w:pStyle w:val="ListParagraph"/>
        <w:numPr>
          <w:ilvl w:val="0"/>
          <w:numId w:val="2"/>
        </w:numPr>
        <w:rPr>
          <w:rFonts w:cstheme="minorHAnsi"/>
          <w:b/>
          <w:bCs/>
          <w:sz w:val="21"/>
          <w:szCs w:val="21"/>
        </w:rPr>
      </w:pPr>
      <w:r w:rsidRPr="0031705F">
        <w:rPr>
          <w:rFonts w:cstheme="minorHAnsi"/>
          <w:b/>
          <w:bCs/>
          <w:sz w:val="21"/>
          <w:szCs w:val="21"/>
        </w:rPr>
        <w:t>Present position and Institution / organisation:</w:t>
      </w:r>
    </w:p>
    <w:p w14:paraId="6A65880C" w14:textId="77777777" w:rsidR="0031705F" w:rsidRPr="0031705F" w:rsidRDefault="0031705F" w:rsidP="0031705F">
      <w:pPr>
        <w:pStyle w:val="ListParagraph"/>
        <w:rPr>
          <w:rFonts w:cstheme="minorHAnsi"/>
          <w:b/>
          <w:bCs/>
          <w:sz w:val="21"/>
          <w:szCs w:val="21"/>
        </w:rPr>
      </w:pPr>
    </w:p>
    <w:p w14:paraId="3B24B11E" w14:textId="77777777" w:rsidR="0031705F" w:rsidRPr="0031705F" w:rsidRDefault="0031705F" w:rsidP="0031705F">
      <w:pPr>
        <w:pStyle w:val="ListParagraph"/>
        <w:numPr>
          <w:ilvl w:val="0"/>
          <w:numId w:val="2"/>
        </w:numPr>
        <w:rPr>
          <w:rFonts w:cstheme="minorHAnsi"/>
          <w:b/>
          <w:bCs/>
          <w:sz w:val="21"/>
          <w:szCs w:val="21"/>
        </w:rPr>
      </w:pPr>
      <w:r w:rsidRPr="0031705F">
        <w:rPr>
          <w:rFonts w:cstheme="minorHAnsi"/>
          <w:b/>
          <w:bCs/>
          <w:sz w:val="21"/>
          <w:szCs w:val="21"/>
        </w:rPr>
        <w:t>Degree(s) with date(s) awarded:</w:t>
      </w:r>
    </w:p>
    <w:p w14:paraId="09ABA584" w14:textId="77777777" w:rsidR="0031705F" w:rsidRPr="0031705F" w:rsidRDefault="0031705F" w:rsidP="0031705F">
      <w:pPr>
        <w:pStyle w:val="ListParagraph"/>
        <w:rPr>
          <w:rFonts w:cstheme="minorHAnsi"/>
          <w:b/>
          <w:bCs/>
          <w:sz w:val="21"/>
          <w:szCs w:val="21"/>
        </w:rPr>
      </w:pPr>
    </w:p>
    <w:p w14:paraId="6040A511" w14:textId="56204675" w:rsidR="0031705F" w:rsidRPr="0031705F" w:rsidRDefault="0031705F" w:rsidP="0031705F">
      <w:pPr>
        <w:pStyle w:val="ListParagraph"/>
        <w:numPr>
          <w:ilvl w:val="0"/>
          <w:numId w:val="2"/>
        </w:numPr>
        <w:rPr>
          <w:rFonts w:cstheme="minorHAnsi"/>
          <w:b/>
          <w:bCs/>
          <w:sz w:val="21"/>
          <w:szCs w:val="21"/>
        </w:rPr>
      </w:pPr>
      <w:r w:rsidRPr="0031705F">
        <w:rPr>
          <w:rFonts w:cstheme="minorHAnsi"/>
          <w:b/>
          <w:bCs/>
          <w:sz w:val="21"/>
          <w:szCs w:val="21"/>
        </w:rPr>
        <w:t>Email address for correspondence:</w:t>
      </w:r>
    </w:p>
    <w:p w14:paraId="23E59AF4" w14:textId="77777777" w:rsidR="0031705F" w:rsidRPr="0031705F" w:rsidRDefault="0031705F" w:rsidP="0031705F">
      <w:pPr>
        <w:pStyle w:val="ListParagraph"/>
        <w:rPr>
          <w:rFonts w:cstheme="minorHAnsi"/>
          <w:b/>
          <w:bCs/>
          <w:sz w:val="21"/>
          <w:szCs w:val="21"/>
        </w:rPr>
      </w:pPr>
    </w:p>
    <w:p w14:paraId="2F3BCAF3" w14:textId="2CFFCFBD" w:rsidR="0031705F" w:rsidRPr="0031705F" w:rsidRDefault="0031705F" w:rsidP="0031705F">
      <w:pPr>
        <w:pStyle w:val="ListParagraph"/>
        <w:numPr>
          <w:ilvl w:val="0"/>
          <w:numId w:val="2"/>
        </w:numPr>
        <w:rPr>
          <w:rFonts w:cstheme="minorHAnsi"/>
          <w:b/>
          <w:bCs/>
          <w:sz w:val="21"/>
          <w:szCs w:val="21"/>
        </w:rPr>
      </w:pPr>
      <w:r w:rsidRPr="0031705F">
        <w:rPr>
          <w:rFonts w:cstheme="minorHAnsi"/>
          <w:b/>
          <w:bCs/>
          <w:sz w:val="21"/>
          <w:szCs w:val="21"/>
        </w:rPr>
        <w:t>Title of paper:</w:t>
      </w:r>
    </w:p>
    <w:p w14:paraId="36C5491F" w14:textId="77777777" w:rsidR="0031705F" w:rsidRPr="0031705F" w:rsidRDefault="0031705F" w:rsidP="0031705F">
      <w:pPr>
        <w:pStyle w:val="ListParagraph"/>
        <w:rPr>
          <w:rFonts w:cstheme="minorHAnsi"/>
          <w:b/>
          <w:bCs/>
          <w:sz w:val="21"/>
          <w:szCs w:val="21"/>
        </w:rPr>
      </w:pPr>
    </w:p>
    <w:p w14:paraId="6CD15C0D" w14:textId="6C2E2977" w:rsidR="0031705F" w:rsidRDefault="0031705F" w:rsidP="0031705F">
      <w:pPr>
        <w:pStyle w:val="ListParagraph"/>
        <w:numPr>
          <w:ilvl w:val="0"/>
          <w:numId w:val="2"/>
        </w:numPr>
        <w:rPr>
          <w:rFonts w:cstheme="minorHAnsi"/>
          <w:sz w:val="21"/>
          <w:szCs w:val="21"/>
        </w:rPr>
      </w:pPr>
      <w:r w:rsidRPr="0031705F">
        <w:rPr>
          <w:rFonts w:cstheme="minorHAnsi"/>
          <w:b/>
          <w:bCs/>
          <w:sz w:val="21"/>
          <w:szCs w:val="21"/>
        </w:rPr>
        <w:t>Abstract</w:t>
      </w:r>
      <w:r>
        <w:rPr>
          <w:rFonts w:cstheme="minorHAnsi"/>
          <w:sz w:val="21"/>
          <w:szCs w:val="21"/>
        </w:rPr>
        <w:t xml:space="preserve"> (maximum 500 words):</w:t>
      </w:r>
    </w:p>
    <w:p w14:paraId="233E73D6" w14:textId="77777777" w:rsidR="0031705F" w:rsidRPr="0031705F" w:rsidRDefault="0031705F" w:rsidP="0031705F">
      <w:pPr>
        <w:pStyle w:val="ListParagraph"/>
        <w:rPr>
          <w:rFonts w:cstheme="minorHAnsi"/>
          <w:sz w:val="21"/>
          <w:szCs w:val="21"/>
        </w:rPr>
      </w:pPr>
    </w:p>
    <w:p w14:paraId="41F9B26A" w14:textId="68597B7B" w:rsidR="0031705F" w:rsidRDefault="0031705F" w:rsidP="0031705F">
      <w:pPr>
        <w:pStyle w:val="ListParagraph"/>
        <w:numPr>
          <w:ilvl w:val="0"/>
          <w:numId w:val="2"/>
        </w:numPr>
        <w:rPr>
          <w:rFonts w:cstheme="minorHAnsi"/>
          <w:sz w:val="21"/>
          <w:szCs w:val="21"/>
        </w:rPr>
      </w:pPr>
      <w:r w:rsidRPr="0031705F">
        <w:rPr>
          <w:rFonts w:cstheme="minorHAnsi"/>
          <w:b/>
          <w:bCs/>
          <w:sz w:val="21"/>
          <w:szCs w:val="21"/>
        </w:rPr>
        <w:t>Preferred session</w:t>
      </w:r>
      <w:r>
        <w:rPr>
          <w:rFonts w:cstheme="minorHAnsi"/>
          <w:sz w:val="21"/>
          <w:szCs w:val="21"/>
        </w:rPr>
        <w:t xml:space="preserve"> (please note this cannot be guaranteed and papers will be divided across session by the scientific committee):</w:t>
      </w:r>
    </w:p>
    <w:p w14:paraId="0041AA4A" w14:textId="77777777" w:rsidR="0031705F" w:rsidRPr="0031705F" w:rsidRDefault="0031705F" w:rsidP="0031705F">
      <w:pPr>
        <w:pStyle w:val="ListParagraph"/>
        <w:rPr>
          <w:rFonts w:cstheme="minorHAnsi"/>
          <w:sz w:val="21"/>
          <w:szCs w:val="21"/>
        </w:rPr>
      </w:pPr>
    </w:p>
    <w:p w14:paraId="7A574010" w14:textId="77406153" w:rsidR="0031705F" w:rsidRDefault="0031705F" w:rsidP="0031705F">
      <w:pPr>
        <w:pStyle w:val="ListParagraph"/>
        <w:numPr>
          <w:ilvl w:val="0"/>
          <w:numId w:val="2"/>
        </w:numPr>
        <w:rPr>
          <w:rFonts w:cstheme="minorHAnsi"/>
          <w:sz w:val="21"/>
          <w:szCs w:val="21"/>
        </w:rPr>
      </w:pPr>
      <w:r w:rsidRPr="0031705F">
        <w:rPr>
          <w:rFonts w:cstheme="minorHAnsi"/>
          <w:b/>
          <w:bCs/>
          <w:sz w:val="21"/>
          <w:szCs w:val="21"/>
        </w:rPr>
        <w:t>Preferred format</w:t>
      </w:r>
      <w:r>
        <w:rPr>
          <w:rFonts w:cstheme="minorHAnsi"/>
          <w:sz w:val="21"/>
          <w:szCs w:val="21"/>
        </w:rPr>
        <w:t xml:space="preserve"> (oral / poster presentation):</w:t>
      </w:r>
    </w:p>
    <w:p w14:paraId="4382DDF9" w14:textId="77777777" w:rsidR="0031705F" w:rsidRPr="0031705F" w:rsidRDefault="0031705F" w:rsidP="0031705F">
      <w:pPr>
        <w:pStyle w:val="ListParagraph"/>
        <w:rPr>
          <w:rFonts w:cstheme="minorHAnsi"/>
          <w:sz w:val="21"/>
          <w:szCs w:val="21"/>
        </w:rPr>
      </w:pPr>
    </w:p>
    <w:p w14:paraId="23A69889" w14:textId="5FEADB79" w:rsidR="00C046F2" w:rsidRPr="00B5687C" w:rsidRDefault="0031705F" w:rsidP="003F438E">
      <w:pPr>
        <w:pStyle w:val="ListParagraph"/>
        <w:numPr>
          <w:ilvl w:val="0"/>
          <w:numId w:val="2"/>
        </w:numPr>
        <w:jc w:val="both"/>
        <w:rPr>
          <w:rFonts w:cstheme="minorHAnsi"/>
        </w:rPr>
      </w:pPr>
      <w:r w:rsidRPr="0031705F">
        <w:rPr>
          <w:rFonts w:cstheme="minorHAnsi"/>
          <w:b/>
          <w:bCs/>
          <w:sz w:val="21"/>
          <w:szCs w:val="21"/>
        </w:rPr>
        <w:t>Funding</w:t>
      </w:r>
      <w:r w:rsidRPr="0031705F">
        <w:rPr>
          <w:rFonts w:cstheme="minorHAnsi"/>
          <w:sz w:val="21"/>
          <w:szCs w:val="21"/>
        </w:rPr>
        <w:t>. If you have the ability to apply for funding to attend the conference please indicate this here. Please also indicate whether, without full or partial funding you would be unable to attend. There are not sufficient funds available to fully fund, or partially fund all conference participants.</w:t>
      </w:r>
    </w:p>
    <w:p w14:paraId="4D91F99A" w14:textId="77777777" w:rsidR="00B5687C" w:rsidRPr="00B5687C" w:rsidRDefault="00B5687C" w:rsidP="00B5687C">
      <w:pPr>
        <w:pStyle w:val="ListParagraph"/>
        <w:rPr>
          <w:rFonts w:cstheme="minorHAnsi"/>
        </w:rPr>
      </w:pPr>
    </w:p>
    <w:p w14:paraId="6212A8F6" w14:textId="5EB80098" w:rsidR="00B5687C" w:rsidRDefault="00B5687C" w:rsidP="00B5687C">
      <w:pPr>
        <w:widowControl w:val="0"/>
        <w:jc w:val="both"/>
        <w:rPr>
          <w:rFonts w:cstheme="minorHAnsi"/>
          <w:color w:val="000000"/>
        </w:rPr>
      </w:pPr>
      <w:r>
        <w:rPr>
          <w:rFonts w:cstheme="minorHAnsi"/>
          <w:color w:val="000000"/>
        </w:rPr>
        <w:t>*</w:t>
      </w:r>
      <w:r>
        <w:rPr>
          <w:rFonts w:cstheme="minorHAnsi"/>
          <w:color w:val="000000"/>
        </w:rPr>
        <w:t>By completing and submitting this form</w:t>
      </w:r>
      <w:r>
        <w:rPr>
          <w:rFonts w:cstheme="minorHAnsi"/>
          <w:lang w:eastAsia="zh-CN"/>
        </w:rPr>
        <w:t xml:space="preserve"> and so entering into this correspondence, you give consent for BIEA to hold and process your personal data in line with the BIEA Data Management Policy. See </w:t>
      </w:r>
      <w:hyperlink r:id="rId9" w:history="1">
        <w:r>
          <w:rPr>
            <w:rStyle w:val="Hyperlink"/>
            <w:rFonts w:cstheme="minorHAnsi"/>
            <w:lang w:eastAsia="zh-CN"/>
          </w:rPr>
          <w:t>www.biea.ac.uk/forms</w:t>
        </w:r>
      </w:hyperlink>
      <w:r>
        <w:rPr>
          <w:rStyle w:val="Hyperlink"/>
          <w:rFonts w:cstheme="minorHAnsi"/>
          <w:lang w:eastAsia="zh-CN"/>
        </w:rPr>
        <w:t xml:space="preserve"> </w:t>
      </w:r>
      <w:r>
        <w:rPr>
          <w:rFonts w:cstheme="minorHAnsi"/>
          <w:lang w:eastAsia="zh-CN"/>
        </w:rPr>
        <w:t>&amp;policies for more details.</w:t>
      </w:r>
    </w:p>
    <w:p w14:paraId="4FF2A1CC" w14:textId="77777777" w:rsidR="00B5687C" w:rsidRPr="00B5687C" w:rsidRDefault="00B5687C" w:rsidP="00B5687C">
      <w:pPr>
        <w:jc w:val="both"/>
        <w:rPr>
          <w:rFonts w:cstheme="minorHAnsi"/>
        </w:rPr>
      </w:pPr>
    </w:p>
    <w:sectPr w:rsidR="00B5687C" w:rsidRPr="00B5687C" w:rsidSect="00B5687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F6AF1"/>
    <w:multiLevelType w:val="hybridMultilevel"/>
    <w:tmpl w:val="5F5A5CB0"/>
    <w:lvl w:ilvl="0" w:tplc="34585B72">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2ED1179"/>
    <w:multiLevelType w:val="hybridMultilevel"/>
    <w:tmpl w:val="F3EAE2F4"/>
    <w:lvl w:ilvl="0" w:tplc="F0C41786">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0681324">
    <w:abstractNumId w:val="1"/>
  </w:num>
  <w:num w:numId="2" w16cid:durableId="9143188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0C9"/>
    <w:rsid w:val="0031705F"/>
    <w:rsid w:val="00B5687C"/>
    <w:rsid w:val="00C046F2"/>
    <w:rsid w:val="00D540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8D8EE"/>
  <w15:chartTrackingRefBased/>
  <w15:docId w15:val="{22A75FA4-8DA5-4779-80B7-41CD44CBA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40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f01">
    <w:name w:val="cf01"/>
    <w:basedOn w:val="DefaultParagraphFont"/>
    <w:rsid w:val="00D540C9"/>
    <w:rPr>
      <w:rFonts w:ascii="Segoe UI" w:hAnsi="Segoe UI" w:cs="Segoe UI" w:hint="default"/>
      <w:sz w:val="18"/>
      <w:szCs w:val="18"/>
    </w:rPr>
  </w:style>
  <w:style w:type="character" w:customStyle="1" w:styleId="cf11">
    <w:name w:val="cf11"/>
    <w:basedOn w:val="DefaultParagraphFont"/>
    <w:rsid w:val="00D540C9"/>
    <w:rPr>
      <w:rFonts w:ascii="Segoe UI" w:hAnsi="Segoe UI" w:cs="Segoe UI" w:hint="default"/>
      <w:b/>
      <w:bCs/>
      <w:sz w:val="18"/>
      <w:szCs w:val="18"/>
    </w:rPr>
  </w:style>
  <w:style w:type="character" w:styleId="Hyperlink">
    <w:name w:val="Hyperlink"/>
    <w:basedOn w:val="DefaultParagraphFont"/>
    <w:uiPriority w:val="99"/>
    <w:unhideWhenUsed/>
    <w:rsid w:val="00D540C9"/>
    <w:rPr>
      <w:color w:val="0563C1" w:themeColor="hyperlink"/>
      <w:u w:val="single"/>
    </w:rPr>
  </w:style>
  <w:style w:type="character" w:styleId="UnresolvedMention">
    <w:name w:val="Unresolved Mention"/>
    <w:basedOn w:val="DefaultParagraphFont"/>
    <w:uiPriority w:val="99"/>
    <w:semiHidden/>
    <w:unhideWhenUsed/>
    <w:rsid w:val="00D540C9"/>
    <w:rPr>
      <w:color w:val="605E5C"/>
      <w:shd w:val="clear" w:color="auto" w:fill="E1DFDD"/>
    </w:rPr>
  </w:style>
  <w:style w:type="paragraph" w:styleId="ListParagraph">
    <w:name w:val="List Paragraph"/>
    <w:basedOn w:val="Normal"/>
    <w:uiPriority w:val="34"/>
    <w:qFormat/>
    <w:rsid w:val="003170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4625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on@biea.ac.uk" TargetMode="External"/><Relationship Id="rId3" Type="http://schemas.openxmlformats.org/officeDocument/2006/relationships/settings" Target="settings.xml"/><Relationship Id="rId7" Type="http://schemas.openxmlformats.org/officeDocument/2006/relationships/hyperlink" Target="mailto:iron@biea.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iea.ac.uk/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268</Words>
  <Characters>1529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humphris</dc:creator>
  <cp:keywords/>
  <dc:description/>
  <cp:lastModifiedBy>jane humphris</cp:lastModifiedBy>
  <cp:revision>2</cp:revision>
  <dcterms:created xsi:type="dcterms:W3CDTF">2023-04-03T15:13:00Z</dcterms:created>
  <dcterms:modified xsi:type="dcterms:W3CDTF">2023-04-05T16:22:00Z</dcterms:modified>
</cp:coreProperties>
</file>